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1B63" w14:textId="30588841" w:rsidR="003D6565" w:rsidRPr="005D2E3D" w:rsidRDefault="002357DB">
      <w:pPr>
        <w:rPr>
          <w:rFonts w:ascii="Yuanti SC" w:eastAsia="Yuanti SC" w:hAnsi="Yuanti SC"/>
          <w:b/>
          <w:bCs/>
          <w:sz w:val="26"/>
          <w:szCs w:val="26"/>
        </w:rPr>
      </w:pPr>
      <w:r w:rsidRPr="005D2E3D">
        <w:rPr>
          <w:rFonts w:ascii="Yuanti SC" w:eastAsia="Yuanti SC" w:hAnsi="Yuanti SC" w:hint="eastAsia"/>
          <w:b/>
          <w:bCs/>
          <w:sz w:val="26"/>
          <w:szCs w:val="26"/>
        </w:rPr>
        <w:t>【</w:t>
      </w:r>
      <w:r w:rsidR="003D6565" w:rsidRPr="005D2E3D">
        <w:rPr>
          <w:rFonts w:ascii="Yuanti SC" w:eastAsia="Yuanti SC" w:hAnsi="Yuanti SC" w:hint="eastAsia"/>
          <w:b/>
          <w:bCs/>
          <w:sz w:val="26"/>
          <w:szCs w:val="26"/>
        </w:rPr>
        <w:t>嘉基體系戴德森醫療財團法人關係企業工會第十</w:t>
      </w:r>
      <w:r w:rsidR="007475C9">
        <w:rPr>
          <w:rFonts w:ascii="Yuanti SC" w:eastAsia="Yuanti SC" w:hAnsi="Yuanti SC" w:hint="eastAsia"/>
          <w:b/>
          <w:bCs/>
          <w:sz w:val="26"/>
          <w:szCs w:val="26"/>
        </w:rPr>
        <w:t>四</w:t>
      </w:r>
      <w:r w:rsidR="003D6565" w:rsidRPr="005D2E3D">
        <w:rPr>
          <w:rFonts w:ascii="Yuanti SC" w:eastAsia="Yuanti SC" w:hAnsi="Yuanti SC" w:hint="eastAsia"/>
          <w:b/>
          <w:bCs/>
          <w:sz w:val="26"/>
          <w:szCs w:val="26"/>
        </w:rPr>
        <w:t>期會刊徵</w:t>
      </w:r>
      <w:r w:rsidR="00700A54">
        <w:rPr>
          <w:rFonts w:ascii="Yuanti SC" w:eastAsia="Yuanti SC" w:hAnsi="Yuanti SC" w:hint="eastAsia"/>
          <w:b/>
          <w:bCs/>
          <w:sz w:val="26"/>
          <w:szCs w:val="26"/>
        </w:rPr>
        <w:t>文</w:t>
      </w:r>
      <w:r w:rsidR="003D6565" w:rsidRPr="005D2E3D">
        <w:rPr>
          <w:rFonts w:ascii="Yuanti SC" w:eastAsia="Yuanti SC" w:hAnsi="Yuanti SC" w:hint="eastAsia"/>
          <w:b/>
          <w:bCs/>
          <w:sz w:val="26"/>
          <w:szCs w:val="26"/>
        </w:rPr>
        <w:t>簡章</w:t>
      </w:r>
      <w:r w:rsidRPr="005D2E3D">
        <w:rPr>
          <w:rFonts w:ascii="Yuanti SC" w:eastAsia="Yuanti SC" w:hAnsi="Yuanti SC" w:hint="eastAsia"/>
          <w:b/>
          <w:bCs/>
          <w:sz w:val="26"/>
          <w:szCs w:val="26"/>
        </w:rPr>
        <w:t>】</w:t>
      </w:r>
    </w:p>
    <w:p w14:paraId="1DF39BBB" w14:textId="0F980737" w:rsidR="0033177E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第一線工作人員，大家辛苦了。</w:t>
      </w:r>
    </w:p>
    <w:p w14:paraId="5659873F" w14:textId="594E5B2F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在新冠肺炎疫情衝破台灣防疫網後，</w:t>
      </w:r>
    </w:p>
    <w:p w14:paraId="2E0D10B0" w14:textId="05F705F4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全民心情隨著新增病例逐漸累增而浮動，</w:t>
      </w:r>
    </w:p>
    <w:p w14:paraId="70AC0B99" w14:textId="432A3B64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在3級警戒下大家盡可能維持生活的正常性，但不便隨俟在身。</w:t>
      </w:r>
    </w:p>
    <w:p w14:paraId="2D038958" w14:textId="77777777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尤其身在第一線的工作人員在這疫情嚴峻的時刻，要面對比常人更多的壓力</w:t>
      </w:r>
    </w:p>
    <w:p w14:paraId="46353D4D" w14:textId="7BB8B33B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與挑戰。</w:t>
      </w:r>
    </w:p>
    <w:p w14:paraId="4D2ACF0A" w14:textId="77777777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相對的，會有滿腹言語累積在心，若您有話語不吐不快，我們提供您抒發的</w:t>
      </w:r>
    </w:p>
    <w:p w14:paraId="77C0DC76" w14:textId="7E5590F7" w:rsidR="00700A54" w:rsidRDefault="00700A54" w:rsidP="00700A54">
      <w:pPr>
        <w:ind w:firstLineChars="150" w:firstLine="360"/>
        <w:rPr>
          <w:rFonts w:ascii="Yuanti SC" w:eastAsia="Yuanti SC" w:hAnsi="Yuanti SC"/>
        </w:rPr>
      </w:pPr>
      <w:r>
        <w:rPr>
          <w:rFonts w:ascii="Yuanti SC" w:eastAsia="Yuanti SC" w:hAnsi="Yuanti SC" w:hint="eastAsia"/>
        </w:rPr>
        <w:t>管道。</w:t>
      </w:r>
    </w:p>
    <w:p w14:paraId="33A747DF" w14:textId="23350470" w:rsidR="00700A54" w:rsidRPr="00C50F80" w:rsidRDefault="00700A54" w:rsidP="00700A54">
      <w:pPr>
        <w:ind w:firstLineChars="150" w:firstLine="360"/>
        <w:rPr>
          <w:rFonts w:ascii="Yuanti SC" w:eastAsia="Yuanti SC" w:hAnsi="Yuanti SC" w:hint="eastAsia"/>
        </w:rPr>
      </w:pPr>
      <w:r>
        <w:rPr>
          <w:rFonts w:ascii="Yuanti SC" w:eastAsia="Yuanti SC" w:hAnsi="Yuanti SC" w:hint="eastAsia"/>
        </w:rPr>
        <w:t>您亦可投稿動人心弦的照片。</w:t>
      </w:r>
    </w:p>
    <w:p w14:paraId="17BD5AF9" w14:textId="1409F35D" w:rsidR="00360930" w:rsidRDefault="00700A54" w:rsidP="00FC5CF3">
      <w:pPr>
        <w:ind w:leftChars="150" w:left="36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嘉基工會第1</w:t>
      </w:r>
      <w:r>
        <w:rPr>
          <w:rFonts w:ascii="Yuanti SC" w:eastAsia="Yuanti SC" w:hAnsi="Yuanti SC" w:cs="Arial"/>
          <w:color w:val="1D2129"/>
        </w:rPr>
        <w:t>4</w:t>
      </w:r>
      <w:r>
        <w:rPr>
          <w:rFonts w:ascii="Yuanti SC" w:eastAsia="Yuanti SC" w:hAnsi="Yuanti SC" w:cs="Arial" w:hint="eastAsia"/>
          <w:color w:val="1D2129"/>
        </w:rPr>
        <w:t>期會刊徵稿</w:t>
      </w:r>
      <w:r w:rsidR="00FC5CF3">
        <w:rPr>
          <w:rFonts w:ascii="Yuanti SC" w:eastAsia="Yuanti SC" w:hAnsi="Yuanti SC" w:cs="Arial" w:hint="eastAsia"/>
          <w:color w:val="1D2129"/>
        </w:rPr>
        <w:t>己開始，文字內容字數與內容不限，身份以本院員工為主。</w:t>
      </w:r>
    </w:p>
    <w:p w14:paraId="5CC9F9B2" w14:textId="0446DAB6" w:rsidR="00FC5CF3" w:rsidRDefault="00FC5CF3" w:rsidP="00FC5CF3">
      <w:pPr>
        <w:ind w:firstLineChars="150" w:firstLine="36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觀迎您踴躍投稿，讓您的心聲引起更多的迴響與共鳴。</w:t>
      </w:r>
    </w:p>
    <w:p w14:paraId="2D4130D7" w14:textId="0B727714" w:rsidR="00FC5CF3" w:rsidRPr="003D6565" w:rsidRDefault="00FC5CF3" w:rsidP="00FC5CF3">
      <w:pPr>
        <w:ind w:firstLineChars="150" w:firstLine="360"/>
        <w:rPr>
          <w:rFonts w:ascii="Yuanti SC" w:eastAsia="Yuanti SC" w:hAnsi="Yuanti SC" w:cs="Arial" w:hint="eastAsia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在此，工會邀請您，大家一起努力守護台灣，守護我們的未來。</w:t>
      </w:r>
    </w:p>
    <w:p w14:paraId="526D62E5" w14:textId="77777777" w:rsidR="00FC5CF3" w:rsidRDefault="00FC5CF3" w:rsidP="00FC5CF3">
      <w:pPr>
        <w:widowControl/>
        <w:ind w:firstLineChars="150" w:firstLine="36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一</w:t>
      </w:r>
      <w:r w:rsidR="003D6565">
        <w:rPr>
          <w:rFonts w:ascii="Yuanti SC" w:eastAsia="Yuanti SC" w:hAnsi="Yuanti SC" w:cs="Arial" w:hint="eastAsia"/>
          <w:color w:val="1D2129"/>
        </w:rPr>
        <w:t>、</w:t>
      </w:r>
      <w:r>
        <w:rPr>
          <w:rFonts w:ascii="Yuanti SC" w:eastAsia="Yuanti SC" w:hAnsi="Yuanti SC" w:cs="Arial" w:hint="eastAsia"/>
          <w:color w:val="1D2129"/>
        </w:rPr>
        <w:t>評審方式：由本會文宣組進進審稿，審核後錄用。</w:t>
      </w:r>
    </w:p>
    <w:p w14:paraId="5657C8E3" w14:textId="6D656EDD" w:rsidR="0033177E" w:rsidRPr="00A06F30" w:rsidRDefault="00FC5CF3" w:rsidP="00FC5CF3">
      <w:pPr>
        <w:widowControl/>
        <w:ind w:leftChars="150" w:left="840" w:hangingChars="200" w:hanging="480"/>
        <w:rPr>
          <w:rFonts w:ascii="Yuanti SC" w:eastAsia="Yuanti SC" w:hAnsi="Yuanti SC" w:cs="新細明體"/>
          <w:kern w:val="0"/>
        </w:rPr>
      </w:pPr>
      <w:r>
        <w:rPr>
          <w:rFonts w:ascii="Yuanti SC" w:eastAsia="Yuanti SC" w:hAnsi="Yuanti SC" w:cs="Arial" w:hint="eastAsia"/>
          <w:color w:val="1D2129"/>
        </w:rPr>
        <w:t>二、</w:t>
      </w:r>
      <w:r w:rsidR="00043705" w:rsidRPr="003D6565">
        <w:rPr>
          <w:rFonts w:ascii="Yuanti SC" w:eastAsia="Yuanti SC" w:hAnsi="Yuanti SC" w:cs="Arial" w:hint="eastAsia"/>
          <w:color w:val="1D2129"/>
        </w:rPr>
        <w:t>收件方式及截稿日期：</w:t>
      </w:r>
      <w:r w:rsidR="0033177E" w:rsidRPr="003D6565">
        <w:rPr>
          <w:rFonts w:ascii="Yuanti SC" w:eastAsia="Yuanti SC" w:hAnsi="Yuanti SC" w:cs="Arial"/>
          <w:color w:val="1D2129"/>
        </w:rPr>
        <w:t>自即日起至1</w:t>
      </w:r>
      <w:r w:rsidR="007475C9">
        <w:rPr>
          <w:rFonts w:ascii="Yuanti SC" w:eastAsia="Yuanti SC" w:hAnsi="Yuanti SC" w:cs="Arial"/>
          <w:color w:val="1D2129"/>
        </w:rPr>
        <w:t>10</w:t>
      </w:r>
      <w:r w:rsidR="0033177E" w:rsidRPr="003D6565">
        <w:rPr>
          <w:rFonts w:ascii="Yuanti SC" w:eastAsia="Yuanti SC" w:hAnsi="Yuanti SC" w:cs="Arial"/>
          <w:color w:val="1D2129"/>
        </w:rPr>
        <w:t>年</w:t>
      </w:r>
      <w:r>
        <w:rPr>
          <w:rFonts w:ascii="Yuanti SC" w:eastAsia="Yuanti SC" w:hAnsi="Yuanti SC" w:cs="Arial"/>
          <w:color w:val="1D2129"/>
        </w:rPr>
        <w:t>7</w:t>
      </w:r>
      <w:r w:rsidR="0033177E" w:rsidRPr="003D6565">
        <w:rPr>
          <w:rFonts w:ascii="Yuanti SC" w:eastAsia="Yuanti SC" w:hAnsi="Yuanti SC" w:cs="Arial" w:hint="eastAsia"/>
          <w:color w:val="1D2129"/>
        </w:rPr>
        <w:t>月</w:t>
      </w:r>
      <w:r w:rsidR="005D2E3D">
        <w:rPr>
          <w:rFonts w:ascii="Yuanti SC" w:eastAsia="Yuanti SC" w:hAnsi="Yuanti SC" w:cs="Arial"/>
          <w:color w:val="1D2129"/>
        </w:rPr>
        <w:t>3</w:t>
      </w:r>
      <w:r>
        <w:rPr>
          <w:rFonts w:ascii="Yuanti SC" w:eastAsia="Yuanti SC" w:hAnsi="Yuanti SC" w:cs="Arial"/>
          <w:color w:val="1D2129"/>
        </w:rPr>
        <w:t>1</w:t>
      </w:r>
      <w:r w:rsidR="0033177E" w:rsidRPr="003D6565">
        <w:rPr>
          <w:rFonts w:ascii="Yuanti SC" w:eastAsia="Yuanti SC" w:hAnsi="Yuanti SC" w:cs="Arial"/>
          <w:color w:val="1D2129"/>
        </w:rPr>
        <w:t>日</w:t>
      </w:r>
      <w:r w:rsidR="0033177E" w:rsidRPr="003D6565">
        <w:rPr>
          <w:rFonts w:ascii="Yuanti SC" w:eastAsia="Yuanti SC" w:hAnsi="Yuanti SC" w:cs="Arial" w:hint="eastAsia"/>
          <w:color w:val="1D2129"/>
        </w:rPr>
        <w:t>收</w:t>
      </w:r>
      <w:r w:rsidR="0033177E" w:rsidRPr="003D6565">
        <w:rPr>
          <w:rFonts w:ascii="Yuanti SC" w:eastAsia="Yuanti SC" w:hAnsi="Yuanti SC" w:cs="Arial"/>
          <w:color w:val="1D2129"/>
        </w:rPr>
        <w:t>件截止</w:t>
      </w:r>
      <w:r w:rsidR="00C50F80">
        <w:rPr>
          <w:rFonts w:ascii="Yuanti SC" w:eastAsia="Yuanti SC" w:hAnsi="Yuanti SC" w:cs="Arial" w:hint="eastAsia"/>
          <w:color w:val="1D2129"/>
        </w:rPr>
        <w:t>。</w:t>
      </w:r>
      <w:r w:rsidR="0033177E">
        <w:rPr>
          <w:rFonts w:ascii="Yuanti SC" w:eastAsia="Yuanti SC" w:hAnsi="Yuanti SC" w:cs="Arial" w:hint="eastAsia"/>
          <w:color w:val="1D2129"/>
        </w:rPr>
        <w:t xml:space="preserve">請將作品寄至嘉基工會電子信箱 </w:t>
      </w:r>
      <w:hyperlink r:id="rId5" w:history="1">
        <w:r w:rsidR="0033177E" w:rsidRPr="00A75455">
          <w:rPr>
            <w:rStyle w:val="a4"/>
            <w:rFonts w:ascii="Yuanti SC" w:eastAsia="Yuanti SC" w:hAnsi="Yuanti SC" w:cs="Arial"/>
          </w:rPr>
          <w:t>cych.union@gmail.com</w:t>
        </w:r>
      </w:hyperlink>
      <w:r w:rsidR="00A06F30">
        <w:rPr>
          <w:rFonts w:ascii="Yuanti SC" w:eastAsia="Yuanti SC" w:hAnsi="Yuanti SC" w:cs="Arial" w:hint="eastAsia"/>
          <w:color w:val="1D2129"/>
        </w:rPr>
        <w:t>，主旨註明【投稿】，並請於信中留下真實姓名</w:t>
      </w:r>
      <w:r w:rsidR="00B01B83">
        <w:rPr>
          <w:rFonts w:ascii="Yuanti SC" w:eastAsia="Yuanti SC" w:hAnsi="Yuanti SC" w:cs="Arial" w:hint="eastAsia"/>
          <w:color w:val="1D2129"/>
        </w:rPr>
        <w:t>、員編、</w:t>
      </w:r>
      <w:r w:rsidR="00A06F30">
        <w:rPr>
          <w:rFonts w:ascii="Yuanti SC" w:eastAsia="Yuanti SC" w:hAnsi="Yuanti SC" w:cs="Arial" w:hint="eastAsia"/>
          <w:color w:val="1D2129"/>
        </w:rPr>
        <w:t>聯絡電話</w:t>
      </w:r>
      <w:r w:rsidR="00B01B83">
        <w:rPr>
          <w:rFonts w:ascii="Yuanti SC" w:eastAsia="Yuanti SC" w:hAnsi="Yuanti SC" w:cs="Arial" w:hint="eastAsia"/>
          <w:color w:val="1D2129"/>
        </w:rPr>
        <w:t>與電子信箱</w:t>
      </w:r>
      <w:r w:rsidR="00A06F30">
        <w:rPr>
          <w:rFonts w:ascii="Yuanti SC" w:eastAsia="Yuanti SC" w:hAnsi="Yuanti SC" w:cs="Arial" w:hint="eastAsia"/>
          <w:color w:val="1D2129"/>
        </w:rPr>
        <w:t>。若未採用</w:t>
      </w:r>
      <w:r w:rsidR="00A06F30">
        <w:rPr>
          <w:rFonts w:ascii="Yuanti SC" w:eastAsia="Yuanti SC" w:hAnsi="Yuanti SC" w:cs="新細明體" w:hint="eastAsia"/>
          <w:kern w:val="0"/>
        </w:rPr>
        <w:t>恕不另通知。</w:t>
      </w:r>
    </w:p>
    <w:p w14:paraId="0ABD1AA8" w14:textId="77777777" w:rsidR="00FC5CF3" w:rsidRDefault="00FC5CF3" w:rsidP="009D599E">
      <w:pPr>
        <w:rPr>
          <w:rFonts w:ascii="Yuanti SC" w:eastAsia="Yuanti SC" w:hAnsi="Yuanti SC" w:cs="Arial"/>
          <w:color w:val="1D2129"/>
        </w:rPr>
      </w:pPr>
    </w:p>
    <w:p w14:paraId="00C2A2C8" w14:textId="41162CAF" w:rsidR="0033177E" w:rsidRDefault="00FC5CF3" w:rsidP="00FC5CF3">
      <w:pPr>
        <w:ind w:firstLineChars="150" w:firstLine="36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lastRenderedPageBreak/>
        <w:t>三</w:t>
      </w:r>
      <w:r w:rsidR="0033177E">
        <w:rPr>
          <w:rFonts w:ascii="Yuanti SC" w:eastAsia="Yuanti SC" w:hAnsi="Yuanti SC" w:cs="Arial" w:hint="eastAsia"/>
          <w:color w:val="1D2129"/>
        </w:rPr>
        <w:t>、</w:t>
      </w:r>
      <w:r w:rsidR="00360930" w:rsidRPr="003D6565">
        <w:rPr>
          <w:rFonts w:ascii="Yuanti SC" w:eastAsia="Yuanti SC" w:hAnsi="Yuanti SC" w:cs="Arial" w:hint="eastAsia"/>
          <w:color w:val="1D2129"/>
        </w:rPr>
        <w:t>注意事項：</w:t>
      </w:r>
    </w:p>
    <w:p w14:paraId="45EB7EDD" w14:textId="1CBE84D2" w:rsidR="0033177E" w:rsidRDefault="00360930" w:rsidP="0033177E">
      <w:pPr>
        <w:pStyle w:val="a3"/>
        <w:numPr>
          <w:ilvl w:val="0"/>
          <w:numId w:val="3"/>
        </w:numPr>
        <w:ind w:leftChars="0"/>
        <w:rPr>
          <w:rFonts w:ascii="Yuanti SC" w:eastAsia="Yuanti SC" w:hAnsi="Yuanti SC" w:cs="Arial"/>
          <w:color w:val="1D2129"/>
        </w:rPr>
      </w:pPr>
      <w:r w:rsidRPr="0033177E">
        <w:rPr>
          <w:rFonts w:ascii="Yuanti SC" w:eastAsia="Yuanti SC" w:hAnsi="Yuanti SC" w:cs="Arial" w:hint="eastAsia"/>
          <w:color w:val="1D2129"/>
        </w:rPr>
        <w:t>投稿</w:t>
      </w:r>
      <w:r w:rsidRPr="0033177E">
        <w:rPr>
          <w:rFonts w:ascii="Yuanti SC" w:eastAsia="Yuanti SC" w:hAnsi="Yuanti SC" w:cs="Arial"/>
          <w:color w:val="1D2129"/>
        </w:rPr>
        <w:t>作品</w:t>
      </w:r>
      <w:r w:rsidR="00FC5CF3">
        <w:rPr>
          <w:rFonts w:ascii="Yuanti SC" w:eastAsia="Yuanti SC" w:hAnsi="Yuanti SC" w:cs="Arial"/>
          <w:color w:val="1D2129"/>
        </w:rPr>
        <w:t>/</w:t>
      </w:r>
      <w:r w:rsidR="00FC5CF3">
        <w:rPr>
          <w:rFonts w:ascii="Yuanti SC" w:eastAsia="Yuanti SC" w:hAnsi="Yuanti SC" w:cs="Arial" w:hint="eastAsia"/>
          <w:color w:val="1D2129"/>
        </w:rPr>
        <w:t>圖片</w:t>
      </w:r>
      <w:r w:rsidRPr="0033177E">
        <w:rPr>
          <w:rFonts w:ascii="Yuanti SC" w:eastAsia="Yuanti SC" w:hAnsi="Yuanti SC" w:cs="Arial"/>
          <w:color w:val="1D2129"/>
        </w:rPr>
        <w:t>禁止抄襲，凡有抄襲或侵害他人著作權之作品，取消</w:t>
      </w:r>
      <w:r w:rsidRPr="0033177E">
        <w:rPr>
          <w:rFonts w:ascii="Yuanti SC" w:eastAsia="Yuanti SC" w:hAnsi="Yuanti SC" w:cs="Arial" w:hint="eastAsia"/>
          <w:color w:val="1D2129"/>
        </w:rPr>
        <w:t>刊登資</w:t>
      </w:r>
      <w:r w:rsidRPr="0033177E">
        <w:rPr>
          <w:rFonts w:ascii="Yuanti SC" w:eastAsia="Yuanti SC" w:hAnsi="Yuanti SC" w:cs="Arial"/>
          <w:color w:val="1D2129"/>
        </w:rPr>
        <w:t>格且</w:t>
      </w:r>
      <w:r w:rsidR="00FC5CF3">
        <w:rPr>
          <w:rFonts w:ascii="Yuanti SC" w:eastAsia="Yuanti SC" w:hAnsi="Yuanti SC" w:cs="Arial" w:hint="eastAsia"/>
          <w:color w:val="1D2129"/>
        </w:rPr>
        <w:t>本會</w:t>
      </w:r>
      <w:r w:rsidRPr="0033177E">
        <w:rPr>
          <w:rFonts w:ascii="Yuanti SC" w:eastAsia="Yuanti SC" w:hAnsi="Yuanti SC" w:cs="Arial"/>
          <w:color w:val="1D2129"/>
        </w:rPr>
        <w:t>不需因此支付任何費用。</w:t>
      </w:r>
    </w:p>
    <w:p w14:paraId="766EC491" w14:textId="77777777" w:rsidR="0033177E" w:rsidRDefault="0033177E" w:rsidP="00A06F30">
      <w:pPr>
        <w:pStyle w:val="a3"/>
        <w:numPr>
          <w:ilvl w:val="0"/>
          <w:numId w:val="3"/>
        </w:numPr>
        <w:ind w:leftChars="0"/>
        <w:rPr>
          <w:rFonts w:ascii="Yuanti SC" w:eastAsia="Yuanti SC" w:hAnsi="Yuanti SC" w:cs="Arial"/>
          <w:color w:val="1D2129"/>
        </w:rPr>
      </w:pPr>
      <w:r w:rsidRPr="0033177E">
        <w:rPr>
          <w:rFonts w:ascii="Yuanti SC" w:eastAsia="Yuanti SC" w:hAnsi="Yuanti SC" w:cs="Arial" w:hint="eastAsia"/>
          <w:color w:val="1D2129"/>
        </w:rPr>
        <w:t>請自留稿底，恕不退稿。</w:t>
      </w:r>
    </w:p>
    <w:p w14:paraId="1277E3A4" w14:textId="77777777" w:rsidR="00207174" w:rsidRDefault="00A06F30" w:rsidP="00207174">
      <w:pPr>
        <w:pStyle w:val="a3"/>
        <w:numPr>
          <w:ilvl w:val="0"/>
          <w:numId w:val="3"/>
        </w:numPr>
        <w:ind w:leftChars="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徵稿辦法若有未盡事宜，本會可視情況修訂調整。</w:t>
      </w:r>
    </w:p>
    <w:p w14:paraId="1C64D2E3" w14:textId="53FA2DDA" w:rsidR="00207174" w:rsidRDefault="00946ACE" w:rsidP="00207174">
      <w:pPr>
        <w:pStyle w:val="a3"/>
        <w:numPr>
          <w:ilvl w:val="0"/>
          <w:numId w:val="3"/>
        </w:numPr>
        <w:ind w:leftChars="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hint="eastAsia"/>
          <w:noProof/>
        </w:rPr>
        <w:drawing>
          <wp:anchor distT="0" distB="0" distL="114300" distR="114300" simplePos="0" relativeHeight="251660288" behindDoc="1" locked="0" layoutInCell="1" allowOverlap="1" wp14:anchorId="7B08FA3D" wp14:editId="2274FAB6">
            <wp:simplePos x="0" y="0"/>
            <wp:positionH relativeFrom="column">
              <wp:posOffset>519969</wp:posOffset>
            </wp:positionH>
            <wp:positionV relativeFrom="paragraph">
              <wp:posOffset>1518827</wp:posOffset>
            </wp:positionV>
            <wp:extent cx="4157796" cy="5877020"/>
            <wp:effectExtent l="0" t="0" r="0" b="3175"/>
            <wp:wrapNone/>
            <wp:docPr id="2" name="圖片 2" descr="一張含有 食物, 畫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食物, 畫畫 的圖片&#10;&#10;自動產生的描述"/>
                    <pic:cNvPicPr/>
                  </pic:nvPicPr>
                  <pic:blipFill>
                    <a:blip r:embed="rId6" cstate="print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796" cy="587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174">
        <w:rPr>
          <w:rFonts w:ascii="Yuanti SC" w:eastAsia="Yuanti SC" w:hAnsi="Yuanti SC" w:cs="Arial" w:hint="eastAsia"/>
          <w:color w:val="1D2129"/>
        </w:rPr>
        <w:t>主辦單位有對所有稿件調整及修改之權力。</w:t>
      </w:r>
    </w:p>
    <w:p w14:paraId="3FBDDB90" w14:textId="700802BD" w:rsidR="00FC5CF3" w:rsidRPr="00207174" w:rsidRDefault="00FC5CF3" w:rsidP="00207174">
      <w:pPr>
        <w:pStyle w:val="a3"/>
        <w:numPr>
          <w:ilvl w:val="0"/>
          <w:numId w:val="3"/>
        </w:numPr>
        <w:ind w:leftChars="0"/>
        <w:rPr>
          <w:rFonts w:ascii="Yuanti SC" w:eastAsia="Yuanti SC" w:hAnsi="Yuanti SC" w:cs="Arial"/>
          <w:color w:val="1D2129"/>
        </w:rPr>
      </w:pPr>
      <w:r>
        <w:rPr>
          <w:rFonts w:ascii="Yuanti SC" w:eastAsia="Yuanti SC" w:hAnsi="Yuanti SC" w:cs="Arial" w:hint="eastAsia"/>
          <w:color w:val="1D2129"/>
        </w:rPr>
        <w:t>如有任何疑問，請洽本會秘書處。</w:t>
      </w:r>
    </w:p>
    <w:sectPr w:rsidR="00FC5CF3" w:rsidRPr="00207174" w:rsidSect="007475C9">
      <w:pgSz w:w="11900" w:h="16840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anti SC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44C1"/>
    <w:multiLevelType w:val="hybridMultilevel"/>
    <w:tmpl w:val="433236EA"/>
    <w:lvl w:ilvl="0" w:tplc="126C24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0CD3E38"/>
    <w:multiLevelType w:val="hybridMultilevel"/>
    <w:tmpl w:val="C8B8D236"/>
    <w:lvl w:ilvl="0" w:tplc="F42E1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884216"/>
    <w:multiLevelType w:val="hybridMultilevel"/>
    <w:tmpl w:val="EE5249C6"/>
    <w:lvl w:ilvl="0" w:tplc="126C2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7AEC7BEB"/>
    <w:multiLevelType w:val="hybridMultilevel"/>
    <w:tmpl w:val="D49012C0"/>
    <w:lvl w:ilvl="0" w:tplc="5D5CFE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30"/>
    <w:rsid w:val="00043705"/>
    <w:rsid w:val="000A310B"/>
    <w:rsid w:val="00181EE9"/>
    <w:rsid w:val="00207174"/>
    <w:rsid w:val="002357DB"/>
    <w:rsid w:val="0033177E"/>
    <w:rsid w:val="00360930"/>
    <w:rsid w:val="003D6565"/>
    <w:rsid w:val="005D2E3D"/>
    <w:rsid w:val="00700A54"/>
    <w:rsid w:val="007475C9"/>
    <w:rsid w:val="007E60B2"/>
    <w:rsid w:val="00946ACE"/>
    <w:rsid w:val="00973FD6"/>
    <w:rsid w:val="009D599E"/>
    <w:rsid w:val="009D70FA"/>
    <w:rsid w:val="00A06F30"/>
    <w:rsid w:val="00B01B83"/>
    <w:rsid w:val="00C50F80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826C"/>
  <w15:chartTrackingRefBased/>
  <w15:docId w15:val="{79002E8B-190D-4C49-880D-B96A9000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30"/>
    <w:pPr>
      <w:ind w:leftChars="200" w:left="480"/>
    </w:pPr>
  </w:style>
  <w:style w:type="paragraph" w:styleId="Web">
    <w:name w:val="Normal (Web)"/>
    <w:basedOn w:val="a"/>
    <w:uiPriority w:val="99"/>
    <w:unhideWhenUsed/>
    <w:rsid w:val="003609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317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177E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07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ych.un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 嘉基工會</dc:creator>
  <cp:keywords/>
  <dc:description/>
  <cp:lastModifiedBy>秘書處 嘉基工會</cp:lastModifiedBy>
  <cp:revision>2</cp:revision>
  <dcterms:created xsi:type="dcterms:W3CDTF">2021-05-26T05:03:00Z</dcterms:created>
  <dcterms:modified xsi:type="dcterms:W3CDTF">2021-05-26T05:03:00Z</dcterms:modified>
</cp:coreProperties>
</file>